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AC" w:rsidRPr="001409CA" w:rsidRDefault="0057670B">
      <w:pPr>
        <w:pStyle w:val="ConsPlusNormal"/>
        <w:jc w:val="both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393BE" wp14:editId="6BA79F1C">
                <wp:simplePos x="0" y="0"/>
                <wp:positionH relativeFrom="margin">
                  <wp:posOffset>6934200</wp:posOffset>
                </wp:positionH>
                <wp:positionV relativeFrom="paragraph">
                  <wp:posOffset>-457835</wp:posOffset>
                </wp:positionV>
                <wp:extent cx="2808000" cy="742949"/>
                <wp:effectExtent l="0" t="0" r="0" b="6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000" cy="7429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BE2" w:rsidRPr="009C6399" w:rsidRDefault="002D1BE2" w:rsidP="0057670B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="Arial CYR" w:hAnsi="Arial CYR" w:cs="Arial CYR"/>
                                <w:color w:val="000000"/>
                                <w:sz w:val="22"/>
                                <w:szCs w:val="22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Theme="minorHAnsi" w:hAnsiTheme="minorHAnsi" w:cs="Arial CYR"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:rsidR="002D1BE2" w:rsidRDefault="002D1BE2" w:rsidP="0057670B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 CYR" w:hAnsi="Arial CYR" w:cs="Arial CYR"/>
                                <w:color w:val="000000"/>
                                <w:sz w:val="22"/>
                                <w:szCs w:val="22"/>
                              </w:rPr>
                              <w:t>к Закону Тюменской области</w:t>
                            </w:r>
                          </w:p>
                          <w:p w:rsidR="002D1BE2" w:rsidRDefault="002D1BE2" w:rsidP="0057670B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 CYR" w:hAnsi="Arial CYR" w:cs="Arial CYR"/>
                                <w:color w:val="000000"/>
                                <w:sz w:val="22"/>
                                <w:szCs w:val="22"/>
                              </w:rPr>
                              <w:t xml:space="preserve">«Об областном бюджете на 2024 год </w:t>
                            </w:r>
                          </w:p>
                          <w:p w:rsidR="002D1BE2" w:rsidRDefault="002D1BE2" w:rsidP="0057670B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 CYR" w:hAnsi="Arial CYR" w:cs="Arial CYR"/>
                                <w:color w:val="000000"/>
                                <w:sz w:val="22"/>
                                <w:szCs w:val="22"/>
                              </w:rPr>
                              <w:t>и на плановый период 2025 и 2026 годов»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type w14:anchorId="2EE393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46pt;margin-top:-36.05pt;width:221.1pt;height:58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" stroked="f">
                <v:textbox inset="2.16pt,1.8pt,0,0">
                  <w:txbxContent>
                    <w:p w:rsidR="002D1BE2" w:rsidRPr="009C6399" w:rsidRDefault="002D1BE2" w:rsidP="0057670B">
                      <w:pPr>
                        <w:pStyle w:val="a3"/>
                        <w:spacing w:before="0" w:beforeAutospacing="0" w:after="0" w:afterAutospacing="0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="Arial CYR" w:hAnsi="Arial CYR" w:cs="Arial CYR"/>
                          <w:color w:val="000000"/>
                          <w:sz w:val="22"/>
                          <w:szCs w:val="22"/>
                        </w:rPr>
                        <w:t xml:space="preserve">Приложение </w:t>
                      </w:r>
                      <w:r>
                        <w:rPr>
                          <w:rFonts w:asciiTheme="minorHAnsi" w:hAnsiTheme="minorHAnsi" w:cs="Arial CYR"/>
                          <w:color w:val="000000"/>
                          <w:sz w:val="22"/>
                          <w:szCs w:val="22"/>
                        </w:rPr>
                        <w:t>3</w:t>
                      </w:r>
                    </w:p>
                    <w:p w:rsidR="002D1BE2" w:rsidRDefault="002D1BE2" w:rsidP="0057670B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 CYR" w:hAnsi="Arial CYR" w:cs="Arial CYR"/>
                          <w:color w:val="000000"/>
                          <w:sz w:val="22"/>
                          <w:szCs w:val="22"/>
                        </w:rPr>
                        <w:t>к Закону Тюменской области</w:t>
                      </w:r>
                    </w:p>
                    <w:p w:rsidR="002D1BE2" w:rsidRDefault="002D1BE2" w:rsidP="0057670B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 CYR" w:hAnsi="Arial CYR" w:cs="Arial CYR"/>
                          <w:color w:val="000000"/>
                          <w:sz w:val="22"/>
                          <w:szCs w:val="22"/>
                        </w:rPr>
                        <w:t xml:space="preserve">«Об областном бюджете на 2024 год </w:t>
                      </w:r>
                    </w:p>
                    <w:p w:rsidR="002D1BE2" w:rsidRDefault="002D1BE2" w:rsidP="0057670B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 CYR" w:hAnsi="Arial CYR" w:cs="Arial CYR"/>
                          <w:color w:val="000000"/>
                          <w:sz w:val="22"/>
                          <w:szCs w:val="22"/>
                        </w:rPr>
                        <w:t>и на плановый период 2025 и 2026 годов»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16AC" w:rsidRPr="001409CA" w:rsidRDefault="00D716AC">
      <w:pPr>
        <w:pStyle w:val="ConsPlusNormal"/>
      </w:pPr>
    </w:p>
    <w:p w:rsidR="002D1BE2" w:rsidRPr="002D1BE2" w:rsidRDefault="002D1BE2" w:rsidP="002D1BE2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bookmarkStart w:id="0" w:name="P118"/>
      <w:bookmarkEnd w:id="0"/>
      <w:r w:rsidRPr="002D1BE2">
        <w:rPr>
          <w:rFonts w:ascii="Arial" w:hAnsi="Arial" w:cs="Arial"/>
          <w:b/>
          <w:sz w:val="24"/>
          <w:szCs w:val="24"/>
        </w:rPr>
        <w:t>Нормативы</w:t>
      </w:r>
    </w:p>
    <w:p w:rsidR="002D1BE2" w:rsidRPr="002D1BE2" w:rsidRDefault="002D1BE2" w:rsidP="002D1BE2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2D1BE2">
        <w:rPr>
          <w:rFonts w:ascii="Arial" w:hAnsi="Arial" w:cs="Arial"/>
          <w:b/>
          <w:sz w:val="24"/>
          <w:szCs w:val="24"/>
        </w:rPr>
        <w:t>распределения доходов между областным бюджетом, бюджетом территориального фонда обязательного</w:t>
      </w:r>
    </w:p>
    <w:p w:rsidR="002D1BE2" w:rsidRPr="002D1BE2" w:rsidRDefault="002D1BE2" w:rsidP="002D1BE2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2D1BE2">
        <w:rPr>
          <w:rFonts w:ascii="Arial" w:hAnsi="Arial" w:cs="Arial"/>
          <w:b/>
          <w:sz w:val="24"/>
          <w:szCs w:val="24"/>
        </w:rPr>
        <w:t>медицинского страхования Тюменской области и бюджетами муниципальных образований Тюменской области</w:t>
      </w:r>
    </w:p>
    <w:p w:rsidR="00D716AC" w:rsidRPr="001409CA" w:rsidRDefault="002D1BE2" w:rsidP="002D1BE2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D1BE2">
        <w:rPr>
          <w:rFonts w:ascii="Arial" w:hAnsi="Arial" w:cs="Arial"/>
          <w:b/>
          <w:sz w:val="24"/>
          <w:szCs w:val="24"/>
        </w:rPr>
        <w:t>на 202</w:t>
      </w:r>
      <w:r>
        <w:rPr>
          <w:rFonts w:ascii="Arial" w:hAnsi="Arial" w:cs="Arial"/>
          <w:b/>
          <w:sz w:val="24"/>
          <w:szCs w:val="24"/>
        </w:rPr>
        <w:t>4</w:t>
      </w:r>
      <w:r w:rsidRPr="002D1BE2">
        <w:rPr>
          <w:rFonts w:ascii="Arial" w:hAnsi="Arial" w:cs="Arial"/>
          <w:b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b/>
          <w:sz w:val="24"/>
          <w:szCs w:val="24"/>
        </w:rPr>
        <w:t>5</w:t>
      </w:r>
      <w:r w:rsidRPr="002D1BE2">
        <w:rPr>
          <w:rFonts w:ascii="Arial" w:hAnsi="Arial" w:cs="Arial"/>
          <w:b/>
          <w:sz w:val="24"/>
          <w:szCs w:val="24"/>
        </w:rPr>
        <w:t xml:space="preserve"> и 202</w:t>
      </w:r>
      <w:r>
        <w:rPr>
          <w:rFonts w:ascii="Arial" w:hAnsi="Arial" w:cs="Arial"/>
          <w:b/>
          <w:sz w:val="24"/>
          <w:szCs w:val="24"/>
        </w:rPr>
        <w:t>6</w:t>
      </w:r>
      <w:r w:rsidRPr="002D1BE2">
        <w:rPr>
          <w:rFonts w:ascii="Arial" w:hAnsi="Arial" w:cs="Arial"/>
          <w:b/>
          <w:sz w:val="24"/>
          <w:szCs w:val="24"/>
        </w:rPr>
        <w:t xml:space="preserve"> годов</w:t>
      </w:r>
    </w:p>
    <w:p w:rsidR="00D716AC" w:rsidRPr="001409CA" w:rsidRDefault="00D716AC" w:rsidP="00874E6E">
      <w:pPr>
        <w:pStyle w:val="ConsPlusNormal"/>
        <w:ind w:left="13452" w:firstLine="708"/>
        <w:jc w:val="center"/>
        <w:rPr>
          <w:rFonts w:ascii="Arial" w:hAnsi="Arial" w:cs="Arial"/>
          <w:sz w:val="24"/>
          <w:szCs w:val="24"/>
        </w:rPr>
      </w:pPr>
      <w:r w:rsidRPr="001409CA">
        <w:rPr>
          <w:rFonts w:ascii="Arial" w:hAnsi="Arial" w:cs="Arial"/>
          <w:sz w:val="24"/>
          <w:szCs w:val="24"/>
        </w:rPr>
        <w:t>(в процентах)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4536"/>
        <w:gridCol w:w="1418"/>
        <w:gridCol w:w="1417"/>
        <w:gridCol w:w="1985"/>
        <w:gridCol w:w="1417"/>
        <w:gridCol w:w="2268"/>
      </w:tblGrid>
      <w:tr w:rsidR="001409CA" w:rsidRPr="001409CA" w:rsidTr="000F506A">
        <w:trPr>
          <w:tblHeader/>
        </w:trPr>
        <w:tc>
          <w:tcPr>
            <w:tcW w:w="2830" w:type="dxa"/>
            <w:vAlign w:val="center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vAlign w:val="center"/>
          </w:tcPr>
          <w:p w:rsidR="00D716AC" w:rsidRPr="001409CA" w:rsidRDefault="00D716AC" w:rsidP="0057670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vAlign w:val="center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vAlign w:val="center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Бюджеты городских округов</w:t>
            </w:r>
          </w:p>
        </w:tc>
        <w:tc>
          <w:tcPr>
            <w:tcW w:w="1985" w:type="dxa"/>
            <w:vAlign w:val="center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Бюджеты муниципальных районов</w:t>
            </w:r>
          </w:p>
        </w:tc>
        <w:tc>
          <w:tcPr>
            <w:tcW w:w="1417" w:type="dxa"/>
            <w:vAlign w:val="center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2268" w:type="dxa"/>
            <w:vAlign w:val="center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Бюджет территориального фонда обязательного медицинского страхования</w:t>
            </w: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В ЧАСТИ ДОХОДОВ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1 09 06010 02 0000 110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Налог с продаж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1 09 06020 02 0000 110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1 09 06030 02 0000 110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Прочие налоги и сборы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1 09 06043 02 0000 110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1 09 06044 02 0000 110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1 09 07012 04 0000 110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1 09 07013 05 0000 110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1 09 07032 04 0000 110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1 09 07033 05 0000 110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1 09 07042 04 0000 110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1 09 07043 05 0000 110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1 09 07052 04 0000 110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1 09 07053 05 0000 110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1 11 02020 02 0000 120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1 11 05026 04 0000 120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1 11 05026 05 0000 120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RPr="008E018E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1 11 05026 10 0000 120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1 11 05039 09 0000 120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RPr="00857963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1 11 05100 02 0000 120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1 11 05326 04 0000 120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1 11 05326 05 0000 120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1 11 05326 10 0000 120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1 11 05430 04 0000 120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09CA" w:rsidRPr="001409CA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1 11 05430 05 0000 120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1 11 05430 10 0000 120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1 11 09049 09 0000 120</w:t>
            </w: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1409CA">
              <w:rPr>
                <w:rFonts w:ascii="Arial" w:hAnsi="Arial" w:cs="Arial"/>
                <w:sz w:val="24"/>
                <w:szCs w:val="24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41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1409CA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1 13 01074 04 0000 130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1 13 01075 05 0000 130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RPr="005E7FF8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1 13 01076 10 0000 130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1 13 01530 04 0000 130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RPr="00D42068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1 13 01540 05 0000 130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RPr="00D42068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1 13 01540 10 0000 130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1 13 01994 04 0000 130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1 13 01995 05 0000 130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1 13 01999 09 0000 130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1 13 02064 04 0000 130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1 13 02065 05 0000 130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1 13 02065 10 0000 130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1 13 02069 09 0000 130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1 13 02994 04 0000 130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1 13 02999 09 0000 130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RPr="00FD6DB5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1 14 02090 09 0000 410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RPr="004A711F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1 14 02090 09 0000 440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RPr="004A711F" w:rsidTr="002D1BE2">
        <w:trPr>
          <w:cantSplit/>
        </w:trPr>
        <w:tc>
          <w:tcPr>
            <w:tcW w:w="2830" w:type="dxa"/>
          </w:tcPr>
          <w:p w:rsidR="004A711F" w:rsidRPr="00746F23" w:rsidRDefault="004A711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1 14 04090 09 0000 420</w:t>
            </w:r>
          </w:p>
        </w:tc>
        <w:tc>
          <w:tcPr>
            <w:tcW w:w="4536" w:type="dxa"/>
          </w:tcPr>
          <w:p w:rsidR="004A711F" w:rsidRPr="00746F23" w:rsidRDefault="004A71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4A711F" w:rsidRPr="00746F23" w:rsidRDefault="004A711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A711F" w:rsidRPr="00746F23" w:rsidRDefault="004A711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4A711F" w:rsidRPr="00746F23" w:rsidRDefault="004A71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A711F" w:rsidRPr="00746F23" w:rsidRDefault="004A711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4A711F" w:rsidRPr="00746F23" w:rsidRDefault="004A711F" w:rsidP="004A711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1 14 06032 04 0000 430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1 14 06033 05 0000 430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1 14 06033 10 0000 430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1 14 06326 04 0000 430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1 14 06326 05 0000 430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1 14 06326 10 0000 430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1 15 02040 04 0000 140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1 15 02050 05 0000 140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1 15 02050 10 0000 140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1 16 10058 09 0000 140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1 16 10061 04 0000 140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1 16 10061 05 0000 140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1 16 10061 10 0000 140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F23" w:rsidRPr="00746F23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1 16 10062 04 0000 140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F23" w:rsidRPr="00746F23" w:rsidTr="002D1BE2">
        <w:trPr>
          <w:cantSplit/>
        </w:trPr>
        <w:tc>
          <w:tcPr>
            <w:tcW w:w="2830" w:type="dxa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1 16 10062 05 0000 140</w:t>
            </w:r>
          </w:p>
        </w:tc>
        <w:tc>
          <w:tcPr>
            <w:tcW w:w="4536" w:type="dxa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746F23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6F2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746F23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1 16 10062 10 0000 140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1 16 10076 02 0000 140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1 16 10077 02 0000 140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1 16 10078 09 0000 140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1 16 10081 04 0000 140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1 16 10081 05 0000 140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1 16 10081 10 0000 140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1 16 10082 04 0000 140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1 16 10082 05 0000 140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1 16 10082 10 0000 140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1 16 10100 04 0000 140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1 16 10100 05 0000 140</w:t>
            </w:r>
          </w:p>
        </w:tc>
        <w:tc>
          <w:tcPr>
            <w:tcW w:w="4536" w:type="dxa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1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D716AC" w:rsidRPr="00BE3D27" w:rsidRDefault="00D716A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D716AC" w:rsidRPr="00BE3D27" w:rsidRDefault="00D716A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3D27" w:rsidRPr="00BE3D27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1 16 10100 09 0000 140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E3D27" w:rsidRPr="00BE3D27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1 16 10100 10 0000 140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3D27" w:rsidRPr="00BE3D27" w:rsidTr="002D1BE2">
        <w:trPr>
          <w:cantSplit/>
        </w:trPr>
        <w:tc>
          <w:tcPr>
            <w:tcW w:w="2830" w:type="dxa"/>
            <w:shd w:val="clear" w:color="auto" w:fill="auto"/>
          </w:tcPr>
          <w:p w:rsidR="00261E4B" w:rsidRPr="00BE3D27" w:rsidRDefault="00261E4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1 16 10117 09 0000 140</w:t>
            </w:r>
          </w:p>
        </w:tc>
        <w:tc>
          <w:tcPr>
            <w:tcW w:w="4536" w:type="dxa"/>
            <w:shd w:val="clear" w:color="auto" w:fill="auto"/>
          </w:tcPr>
          <w:p w:rsidR="00261E4B" w:rsidRPr="00BE3D27" w:rsidRDefault="00261E4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61E4B" w:rsidRPr="00BE3D27" w:rsidRDefault="00261E4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61E4B" w:rsidRPr="00BE3D27" w:rsidRDefault="00261E4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261E4B" w:rsidRPr="00BE3D27" w:rsidRDefault="00261E4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61E4B" w:rsidRPr="00BE3D27" w:rsidRDefault="00261E4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61E4B" w:rsidRPr="00BE3D27" w:rsidRDefault="00C13790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1 16 10118 09 0000 140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1 16 10119 09 0000 140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1 17 01050 05 0000 180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1 17 01050 10 0000 180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944" w:rsidRPr="007F5944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1 17 01090 09 0000 180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1 17 02010 04 0000 180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1 17 02020 05 0000 180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1 17 02020 10 0000 180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1 17 05050 05 0000 180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1 17 05050 10 0000 180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1 17 06040 09 0000 180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1 17 14020 04 0000 150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1 17 14030 05 0000 150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1 17 14030 10 0000 150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1 17 15020 04 0000 150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1 17 15030 05 0000 150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1 17 15030 10 0000 150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1 17 16000 02 0000 180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1 17 16000 04 0000 180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1 17 16000 05 0000 180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1 17 16000 09 0000 180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670B" w:rsidTr="002D1BE2">
        <w:trPr>
          <w:cantSplit/>
        </w:trPr>
        <w:tc>
          <w:tcPr>
            <w:tcW w:w="2830" w:type="dxa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1 17 16000 10 0000 180</w:t>
            </w:r>
          </w:p>
        </w:tc>
        <w:tc>
          <w:tcPr>
            <w:tcW w:w="4536" w:type="dxa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1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8162B" w:rsidRPr="00BE3D27" w:rsidRDefault="0098162B" w:rsidP="009816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D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98162B" w:rsidRPr="00BE3D27" w:rsidRDefault="0098162B" w:rsidP="0098162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3D27" w:rsidRDefault="00BE3D27">
      <w:pPr>
        <w:pStyle w:val="ConsPlusNormal"/>
      </w:pPr>
    </w:p>
    <w:p w:rsidR="0032280B" w:rsidRDefault="0032280B" w:rsidP="00BE3D27">
      <w:pPr>
        <w:pStyle w:val="ConsPlusNormal"/>
        <w:jc w:val="both"/>
      </w:pPr>
    </w:p>
    <w:sectPr w:rsidR="0032280B" w:rsidSect="004758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 w:code="9"/>
      <w:pgMar w:top="1134" w:right="567" w:bottom="851" w:left="567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E2" w:rsidRDefault="002D1BE2" w:rsidP="002D1BE2">
      <w:pPr>
        <w:spacing w:after="0" w:line="240" w:lineRule="auto"/>
      </w:pPr>
      <w:r>
        <w:separator/>
      </w:r>
    </w:p>
  </w:endnote>
  <w:endnote w:type="continuationSeparator" w:id="0">
    <w:p w:rsidR="002D1BE2" w:rsidRDefault="002D1BE2" w:rsidP="002D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B5" w:rsidRDefault="004758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B5" w:rsidRDefault="004758B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B5" w:rsidRDefault="004758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E2" w:rsidRDefault="002D1BE2" w:rsidP="002D1BE2">
      <w:pPr>
        <w:spacing w:after="0" w:line="240" w:lineRule="auto"/>
      </w:pPr>
      <w:r>
        <w:separator/>
      </w:r>
    </w:p>
  </w:footnote>
  <w:footnote w:type="continuationSeparator" w:id="0">
    <w:p w:rsidR="002D1BE2" w:rsidRDefault="002D1BE2" w:rsidP="002D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B5" w:rsidRDefault="004758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579334"/>
      <w:docPartObj>
        <w:docPartGallery w:val="Page Numbers (Top of Page)"/>
        <w:docPartUnique/>
      </w:docPartObj>
    </w:sdtPr>
    <w:sdtEndPr>
      <w:rPr>
        <w:rFonts w:ascii="Arial" w:hAnsi="Arial"/>
        <w:sz w:val="24"/>
      </w:rPr>
    </w:sdtEndPr>
    <w:sdtContent>
      <w:bookmarkStart w:id="1" w:name="_GoBack" w:displacedByCustomXml="prev"/>
      <w:p w:rsidR="004758B5" w:rsidRPr="004758B5" w:rsidRDefault="004758B5">
        <w:pPr>
          <w:pStyle w:val="a4"/>
          <w:jc w:val="center"/>
          <w:rPr>
            <w:rFonts w:ascii="Arial" w:hAnsi="Arial"/>
            <w:sz w:val="24"/>
          </w:rPr>
        </w:pPr>
        <w:r w:rsidRPr="004758B5">
          <w:rPr>
            <w:rFonts w:ascii="Arial" w:hAnsi="Arial"/>
            <w:sz w:val="24"/>
          </w:rPr>
          <w:fldChar w:fldCharType="begin"/>
        </w:r>
        <w:r w:rsidRPr="004758B5">
          <w:rPr>
            <w:rFonts w:ascii="Arial" w:hAnsi="Arial"/>
            <w:sz w:val="24"/>
          </w:rPr>
          <w:instrText>PAGE   \* MERGEFORMAT</w:instrText>
        </w:r>
        <w:r w:rsidRPr="004758B5">
          <w:rPr>
            <w:rFonts w:ascii="Arial" w:hAnsi="Arial"/>
            <w:sz w:val="24"/>
          </w:rPr>
          <w:fldChar w:fldCharType="separate"/>
        </w:r>
        <w:r>
          <w:rPr>
            <w:rFonts w:ascii="Arial" w:hAnsi="Arial"/>
            <w:noProof/>
            <w:sz w:val="24"/>
          </w:rPr>
          <w:t>38</w:t>
        </w:r>
        <w:r w:rsidRPr="004758B5">
          <w:rPr>
            <w:rFonts w:ascii="Arial" w:hAnsi="Arial"/>
            <w:sz w:val="24"/>
          </w:rPr>
          <w:fldChar w:fldCharType="end"/>
        </w:r>
      </w:p>
    </w:sdtContent>
  </w:sdt>
  <w:bookmarkEnd w:id="1"/>
  <w:p w:rsidR="002D1BE2" w:rsidRDefault="002D1B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B5" w:rsidRDefault="004758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6AC"/>
    <w:rsid w:val="000B26FC"/>
    <w:rsid w:val="000E5125"/>
    <w:rsid w:val="000F506A"/>
    <w:rsid w:val="00127F04"/>
    <w:rsid w:val="001409CA"/>
    <w:rsid w:val="001708A2"/>
    <w:rsid w:val="001A1638"/>
    <w:rsid w:val="001E69FD"/>
    <w:rsid w:val="001F7782"/>
    <w:rsid w:val="00235806"/>
    <w:rsid w:val="00261E4B"/>
    <w:rsid w:val="0028286C"/>
    <w:rsid w:val="002D1BE2"/>
    <w:rsid w:val="0032280B"/>
    <w:rsid w:val="0032568B"/>
    <w:rsid w:val="003810AF"/>
    <w:rsid w:val="003F1B54"/>
    <w:rsid w:val="004758B5"/>
    <w:rsid w:val="004A711F"/>
    <w:rsid w:val="00516FEB"/>
    <w:rsid w:val="005468A4"/>
    <w:rsid w:val="00553836"/>
    <w:rsid w:val="0057670B"/>
    <w:rsid w:val="005815E9"/>
    <w:rsid w:val="005E7FF8"/>
    <w:rsid w:val="006C678B"/>
    <w:rsid w:val="00746F23"/>
    <w:rsid w:val="007C5229"/>
    <w:rsid w:val="007D2721"/>
    <w:rsid w:val="007E474A"/>
    <w:rsid w:val="007E4943"/>
    <w:rsid w:val="007F5944"/>
    <w:rsid w:val="00857963"/>
    <w:rsid w:val="00874E6E"/>
    <w:rsid w:val="008E018E"/>
    <w:rsid w:val="008E0F97"/>
    <w:rsid w:val="008E4403"/>
    <w:rsid w:val="0098162B"/>
    <w:rsid w:val="009962E4"/>
    <w:rsid w:val="009A6BE9"/>
    <w:rsid w:val="009B02B4"/>
    <w:rsid w:val="009E5437"/>
    <w:rsid w:val="00A02197"/>
    <w:rsid w:val="00A422FB"/>
    <w:rsid w:val="00B45077"/>
    <w:rsid w:val="00B93A4C"/>
    <w:rsid w:val="00BE3D27"/>
    <w:rsid w:val="00C13790"/>
    <w:rsid w:val="00C65647"/>
    <w:rsid w:val="00CA1A00"/>
    <w:rsid w:val="00CB4BB7"/>
    <w:rsid w:val="00D42068"/>
    <w:rsid w:val="00D44E7D"/>
    <w:rsid w:val="00D716AC"/>
    <w:rsid w:val="00F0729D"/>
    <w:rsid w:val="00F94C16"/>
    <w:rsid w:val="00FD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503F"/>
  <w15:chartTrackingRefBased/>
  <w15:docId w15:val="{5A700585-C829-4F7D-9A96-03441487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6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716A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716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716A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716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716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716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716A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767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D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1BE2"/>
  </w:style>
  <w:style w:type="paragraph" w:styleId="a6">
    <w:name w:val="footer"/>
    <w:basedOn w:val="a"/>
    <w:link w:val="a7"/>
    <w:uiPriority w:val="99"/>
    <w:unhideWhenUsed/>
    <w:rsid w:val="002D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1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95EA0-43B8-4417-A764-DAA17353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5593</TotalTime>
  <Pages>39</Pages>
  <Words>3954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ДФТО</Company>
  <LinksUpToDate>false</LinksUpToDate>
  <CharactersWithSpaces>26444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Монарева Татьяна Леонидовна</dc:creator>
  <cp:keywords/>
  <dc:description/>
  <cp:lastModifiedBy>Рыбникова Ирина Валерьевна</cp:lastModifiedBy>
  <cp:revision>46</cp:revision>
  <dcterms:created xsi:type="dcterms:W3CDTF">2023-09-26T04:22:00Z</dcterms:created>
  <dcterms:modified xsi:type="dcterms:W3CDTF">2023-10-28T04:48:00Z</dcterms:modified>
</cp:coreProperties>
</file>